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01794" w14:textId="6461CBF4" w:rsidR="0055172A" w:rsidRDefault="0055172A" w:rsidP="001039B5"/>
    <w:p w14:paraId="6BA86C0B" w14:textId="16DA3CD0" w:rsidR="001039B5" w:rsidRPr="001039B5" w:rsidRDefault="001039B5" w:rsidP="001039B5">
      <w:r w:rsidRPr="001039B5">
        <w:t>Safe and Secure Business Premises Policy</w:t>
      </w:r>
    </w:p>
    <w:p w14:paraId="0145FD78" w14:textId="77777777" w:rsidR="001039B5" w:rsidRPr="001039B5" w:rsidRDefault="00D80465" w:rsidP="001039B5">
      <w:r>
        <w:pict w14:anchorId="5A714EE8">
          <v:rect id="_x0000_i1025" style="width:0;height:0" o:hralign="center" o:hrstd="t" o:hr="t" fillcolor="#a0a0a0" stroked="f"/>
        </w:pict>
      </w:r>
    </w:p>
    <w:p w14:paraId="75198902" w14:textId="77777777" w:rsidR="001039B5" w:rsidRPr="001039B5" w:rsidRDefault="001039B5" w:rsidP="001039B5">
      <w:r w:rsidRPr="001039B5">
        <w:t>Safe and Secure Business Premises Policy</w:t>
      </w:r>
    </w:p>
    <w:p w14:paraId="6FA9F634" w14:textId="77777777" w:rsidR="001039B5" w:rsidRPr="001039B5" w:rsidRDefault="001039B5" w:rsidP="001039B5">
      <w:r w:rsidRPr="001039B5">
        <w:rPr>
          <w:b/>
          <w:bCs/>
        </w:rPr>
        <w:t>1. Purpose</w:t>
      </w:r>
    </w:p>
    <w:p w14:paraId="66572498" w14:textId="608CC39A" w:rsidR="001039B5" w:rsidRPr="001039B5" w:rsidRDefault="001039B5" w:rsidP="0055172A">
      <w:pPr>
        <w:jc w:val="both"/>
      </w:pPr>
      <w:r w:rsidRPr="001039B5">
        <w:t xml:space="preserve">At </w:t>
      </w:r>
      <w:r w:rsidR="0055172A">
        <w:t>Nextsmartstep</w:t>
      </w:r>
      <w:r w:rsidRPr="001039B5">
        <w:t>, we are committed to ensuring that our business premises are safe, secure, and suitable for the needs of individuals receiving support, staff, and visitors. This policy outlines how we maintain a secure environment, comply with </w:t>
      </w:r>
      <w:r w:rsidRPr="001039B5">
        <w:rPr>
          <w:b/>
          <w:bCs/>
        </w:rPr>
        <w:t>CQC regulations</w:t>
      </w:r>
      <w:r w:rsidRPr="001039B5">
        <w:t>, and manage risks associated with safety and security.</w:t>
      </w:r>
    </w:p>
    <w:p w14:paraId="3823D73A" w14:textId="77777777" w:rsidR="001039B5" w:rsidRPr="001039B5" w:rsidRDefault="001039B5" w:rsidP="0055172A">
      <w:pPr>
        <w:jc w:val="both"/>
      </w:pPr>
      <w:r w:rsidRPr="001039B5">
        <w:t>This policy aligns with the </w:t>
      </w:r>
      <w:r w:rsidRPr="001039B5">
        <w:rPr>
          <w:b/>
          <w:bCs/>
        </w:rPr>
        <w:t>Health and Social Care Act 2008 (Regulated Activities) Regulations 2014</w:t>
      </w:r>
      <w:r w:rsidRPr="001039B5">
        <w:t>, </w:t>
      </w:r>
      <w:r w:rsidRPr="001039B5">
        <w:rPr>
          <w:b/>
          <w:bCs/>
        </w:rPr>
        <w:t>Regulation 15: Premises and Equipment</w:t>
      </w:r>
      <w:r w:rsidRPr="001039B5">
        <w:t>, </w:t>
      </w:r>
      <w:r w:rsidRPr="001039B5">
        <w:rPr>
          <w:b/>
          <w:bCs/>
        </w:rPr>
        <w:t>The Health and Safety at Work Act 1974</w:t>
      </w:r>
      <w:r w:rsidRPr="001039B5">
        <w:t>, </w:t>
      </w:r>
      <w:r w:rsidRPr="001039B5">
        <w:rPr>
          <w:b/>
          <w:bCs/>
        </w:rPr>
        <w:t>The Fire Safety Order 2005</w:t>
      </w:r>
      <w:r w:rsidRPr="001039B5">
        <w:t>, and </w:t>
      </w:r>
      <w:r w:rsidRPr="001039B5">
        <w:rPr>
          <w:b/>
          <w:bCs/>
        </w:rPr>
        <w:t>GDPR requirements</w:t>
      </w:r>
      <w:r w:rsidRPr="001039B5">
        <w:t> to ensure that our premises meet all required legal and safety standards.</w:t>
      </w:r>
    </w:p>
    <w:p w14:paraId="52049726" w14:textId="77777777" w:rsidR="001039B5" w:rsidRPr="001039B5" w:rsidRDefault="001039B5" w:rsidP="001039B5">
      <w:r w:rsidRPr="001039B5">
        <w:rPr>
          <w:b/>
          <w:bCs/>
        </w:rPr>
        <w:t>2. Scope</w:t>
      </w:r>
    </w:p>
    <w:p w14:paraId="152766CC" w14:textId="77777777" w:rsidR="001039B5" w:rsidRPr="001039B5" w:rsidRDefault="001039B5" w:rsidP="001039B5">
      <w:r w:rsidRPr="001039B5">
        <w:t>This policy applies to all </w:t>
      </w:r>
      <w:r w:rsidRPr="001039B5">
        <w:rPr>
          <w:b/>
          <w:bCs/>
        </w:rPr>
        <w:t>staff, contractors, visitors, and individuals receiving support</w:t>
      </w:r>
      <w:r w:rsidRPr="001039B5">
        <w:t> within our Supported Living business premises. It covers all aspects of </w:t>
      </w:r>
      <w:r w:rsidRPr="001039B5">
        <w:rPr>
          <w:b/>
          <w:bCs/>
        </w:rPr>
        <w:t>building security, maintenance, fire safety, infection control, and emergency preparedness</w:t>
      </w:r>
      <w:r w:rsidRPr="001039B5">
        <w:t>.</w:t>
      </w:r>
    </w:p>
    <w:p w14:paraId="239F595B" w14:textId="77777777" w:rsidR="001039B5" w:rsidRPr="001039B5" w:rsidRDefault="001039B5" w:rsidP="001039B5">
      <w:r w:rsidRPr="001039B5">
        <w:rPr>
          <w:b/>
          <w:bCs/>
        </w:rPr>
        <w:t>3. Related Policies</w:t>
      </w:r>
    </w:p>
    <w:p w14:paraId="3333C935" w14:textId="73B97CA5" w:rsidR="001039B5" w:rsidRPr="001039B5" w:rsidRDefault="001039B5" w:rsidP="001039B5">
      <w:pPr>
        <w:numPr>
          <w:ilvl w:val="0"/>
          <w:numId w:val="1"/>
        </w:numPr>
      </w:pPr>
      <w:r w:rsidRPr="001039B5">
        <w:t>Safe Care and Treatment Policy</w:t>
      </w:r>
    </w:p>
    <w:p w14:paraId="64BAC53A" w14:textId="69581ED5" w:rsidR="001039B5" w:rsidRPr="001039B5" w:rsidRDefault="001039B5" w:rsidP="001039B5">
      <w:pPr>
        <w:numPr>
          <w:ilvl w:val="0"/>
          <w:numId w:val="1"/>
        </w:numPr>
      </w:pPr>
      <w:r w:rsidRPr="001039B5">
        <w:t>Fire Safety Policy</w:t>
      </w:r>
    </w:p>
    <w:p w14:paraId="6C2D2D24" w14:textId="53D6F63F" w:rsidR="001039B5" w:rsidRPr="001039B5" w:rsidRDefault="001039B5" w:rsidP="001039B5">
      <w:pPr>
        <w:numPr>
          <w:ilvl w:val="0"/>
          <w:numId w:val="1"/>
        </w:numPr>
      </w:pPr>
      <w:r w:rsidRPr="001039B5">
        <w:t>Infection Prevention and Control Policy</w:t>
      </w:r>
    </w:p>
    <w:p w14:paraId="1C29AD93" w14:textId="6315E894" w:rsidR="001039B5" w:rsidRPr="001039B5" w:rsidRDefault="001039B5" w:rsidP="001039B5">
      <w:pPr>
        <w:numPr>
          <w:ilvl w:val="0"/>
          <w:numId w:val="1"/>
        </w:numPr>
      </w:pPr>
      <w:r w:rsidRPr="001039B5">
        <w:t>Lone Working and Staff Safety Policy</w:t>
      </w:r>
    </w:p>
    <w:p w14:paraId="05F49EAC" w14:textId="28CC924F" w:rsidR="001039B5" w:rsidRPr="001039B5" w:rsidRDefault="001039B5" w:rsidP="001039B5">
      <w:pPr>
        <w:numPr>
          <w:ilvl w:val="0"/>
          <w:numId w:val="1"/>
        </w:numPr>
      </w:pPr>
      <w:r w:rsidRPr="001039B5">
        <w:t>Confidentiality and Data Protection (GDPR) Policy</w:t>
      </w:r>
    </w:p>
    <w:p w14:paraId="1477DDCA" w14:textId="737405C0" w:rsidR="001039B5" w:rsidRPr="001039B5" w:rsidRDefault="001039B5" w:rsidP="001039B5">
      <w:pPr>
        <w:numPr>
          <w:ilvl w:val="0"/>
          <w:numId w:val="1"/>
        </w:numPr>
      </w:pPr>
      <w:r w:rsidRPr="001039B5">
        <w:t>Safeguarding Adults from Abuse and Improper Treatment Policy</w:t>
      </w:r>
    </w:p>
    <w:p w14:paraId="558455CA" w14:textId="77777777" w:rsidR="001039B5" w:rsidRPr="001039B5" w:rsidRDefault="001039B5" w:rsidP="001039B5">
      <w:r w:rsidRPr="001039B5">
        <w:rPr>
          <w:b/>
          <w:bCs/>
        </w:rPr>
        <w:t>4. Principles of Safe and Secure Business Premises</w:t>
      </w:r>
    </w:p>
    <w:p w14:paraId="50DC0431" w14:textId="77777777" w:rsidR="001039B5" w:rsidRPr="001039B5" w:rsidRDefault="001039B5" w:rsidP="001039B5">
      <w:r w:rsidRPr="001039B5">
        <w:rPr>
          <w:b/>
          <w:bCs/>
        </w:rPr>
        <w:t>4.1 Building Security and Access Control</w:t>
      </w:r>
    </w:p>
    <w:p w14:paraId="2399B587" w14:textId="77777777" w:rsidR="001039B5" w:rsidRPr="001039B5" w:rsidRDefault="001039B5" w:rsidP="001039B5">
      <w:pPr>
        <w:numPr>
          <w:ilvl w:val="0"/>
          <w:numId w:val="2"/>
        </w:numPr>
      </w:pPr>
      <w:r w:rsidRPr="001039B5">
        <w:rPr>
          <w:b/>
          <w:bCs/>
        </w:rPr>
        <w:t>All entry and exit points</w:t>
      </w:r>
      <w:r w:rsidRPr="001039B5">
        <w:t> must be </w:t>
      </w:r>
      <w:r w:rsidRPr="001039B5">
        <w:rPr>
          <w:b/>
          <w:bCs/>
        </w:rPr>
        <w:t>securely controlled</w:t>
      </w:r>
      <w:r w:rsidRPr="001039B5">
        <w:t>, ensuring that only authorised individuals have access to restricted areas.</w:t>
      </w:r>
    </w:p>
    <w:p w14:paraId="5AD5BAD5" w14:textId="77777777" w:rsidR="001039B5" w:rsidRPr="001039B5" w:rsidRDefault="001039B5" w:rsidP="001039B5">
      <w:pPr>
        <w:numPr>
          <w:ilvl w:val="0"/>
          <w:numId w:val="2"/>
        </w:numPr>
      </w:pPr>
      <w:r w:rsidRPr="001039B5">
        <w:rPr>
          <w:b/>
          <w:bCs/>
        </w:rPr>
        <w:t>CCTV monitoring</w:t>
      </w:r>
      <w:r w:rsidRPr="001039B5">
        <w:t> may be used in communal areas to enhance security, following </w:t>
      </w:r>
      <w:r w:rsidRPr="001039B5">
        <w:rPr>
          <w:b/>
          <w:bCs/>
        </w:rPr>
        <w:t>GDPR and data protection guidelines</w:t>
      </w:r>
      <w:r w:rsidRPr="001039B5">
        <w:t>.</w:t>
      </w:r>
    </w:p>
    <w:p w14:paraId="546D5F76" w14:textId="77777777" w:rsidR="001039B5" w:rsidRPr="001039B5" w:rsidRDefault="001039B5" w:rsidP="001039B5">
      <w:pPr>
        <w:numPr>
          <w:ilvl w:val="0"/>
          <w:numId w:val="2"/>
        </w:numPr>
      </w:pPr>
      <w:r w:rsidRPr="001039B5">
        <w:t>Staff must </w:t>
      </w:r>
      <w:r w:rsidRPr="001039B5">
        <w:rPr>
          <w:b/>
          <w:bCs/>
        </w:rPr>
        <w:t>verify the identity of visitors</w:t>
      </w:r>
      <w:r w:rsidRPr="001039B5">
        <w:t>, contractors, and professionals before granting entry.</w:t>
      </w:r>
    </w:p>
    <w:p w14:paraId="02F402CB" w14:textId="77777777" w:rsidR="001039B5" w:rsidRPr="001039B5" w:rsidRDefault="001039B5" w:rsidP="001039B5">
      <w:pPr>
        <w:numPr>
          <w:ilvl w:val="0"/>
          <w:numId w:val="2"/>
        </w:numPr>
      </w:pPr>
      <w:r w:rsidRPr="001039B5">
        <w:rPr>
          <w:b/>
          <w:bCs/>
        </w:rPr>
        <w:t>Keyholding procedures</w:t>
      </w:r>
      <w:r w:rsidRPr="001039B5">
        <w:t> must be in place, with records maintained of who holds and accesses keys.</w:t>
      </w:r>
    </w:p>
    <w:p w14:paraId="661BDFD0" w14:textId="77777777" w:rsidR="001039B5" w:rsidRPr="001039B5" w:rsidRDefault="001039B5" w:rsidP="001039B5">
      <w:pPr>
        <w:numPr>
          <w:ilvl w:val="0"/>
          <w:numId w:val="2"/>
        </w:numPr>
      </w:pPr>
      <w:r w:rsidRPr="001039B5">
        <w:lastRenderedPageBreak/>
        <w:t>Staff should be trained to identify </w:t>
      </w:r>
      <w:r w:rsidRPr="001039B5">
        <w:rPr>
          <w:b/>
          <w:bCs/>
        </w:rPr>
        <w:t>unauthorised access attempts</w:t>
      </w:r>
      <w:r w:rsidRPr="001039B5">
        <w:t> and report any suspicious activity.</w:t>
      </w:r>
    </w:p>
    <w:p w14:paraId="56662600" w14:textId="77777777" w:rsidR="001039B5" w:rsidRPr="001039B5" w:rsidRDefault="001039B5" w:rsidP="001039B5">
      <w:r w:rsidRPr="001039B5">
        <w:rPr>
          <w:b/>
          <w:bCs/>
        </w:rPr>
        <w:t>4.2 Fire Safety and Emergency Procedures</w:t>
      </w:r>
    </w:p>
    <w:p w14:paraId="27CCAD03" w14:textId="77777777" w:rsidR="001039B5" w:rsidRPr="001039B5" w:rsidRDefault="001039B5" w:rsidP="001039B5">
      <w:pPr>
        <w:numPr>
          <w:ilvl w:val="0"/>
          <w:numId w:val="3"/>
        </w:numPr>
      </w:pPr>
      <w:r w:rsidRPr="001039B5">
        <w:rPr>
          <w:b/>
          <w:bCs/>
        </w:rPr>
        <w:t>Fire risk assessments</w:t>
      </w:r>
      <w:r w:rsidRPr="001039B5">
        <w:t> must be conducted regularly, in line with </w:t>
      </w:r>
      <w:r w:rsidRPr="001039B5">
        <w:rPr>
          <w:b/>
          <w:bCs/>
        </w:rPr>
        <w:t>The Fire Safety Order 2005</w:t>
      </w:r>
      <w:r w:rsidRPr="001039B5">
        <w:t>.</w:t>
      </w:r>
    </w:p>
    <w:p w14:paraId="72160BDA" w14:textId="77777777" w:rsidR="001039B5" w:rsidRPr="001039B5" w:rsidRDefault="001039B5" w:rsidP="001039B5">
      <w:pPr>
        <w:numPr>
          <w:ilvl w:val="0"/>
          <w:numId w:val="3"/>
        </w:numPr>
      </w:pPr>
      <w:r w:rsidRPr="001039B5">
        <w:t>All premises must be equipped with </w:t>
      </w:r>
      <w:r w:rsidRPr="001039B5">
        <w:rPr>
          <w:b/>
          <w:bCs/>
        </w:rPr>
        <w:t>fire detection systems, fire extinguishers, emergency lighting, and clear evacuation routes</w:t>
      </w:r>
      <w:r w:rsidRPr="001039B5">
        <w:t>.</w:t>
      </w:r>
    </w:p>
    <w:p w14:paraId="52D19A23" w14:textId="77777777" w:rsidR="001039B5" w:rsidRPr="001039B5" w:rsidRDefault="001039B5" w:rsidP="001039B5">
      <w:pPr>
        <w:numPr>
          <w:ilvl w:val="0"/>
          <w:numId w:val="3"/>
        </w:numPr>
      </w:pPr>
      <w:r w:rsidRPr="001039B5">
        <w:rPr>
          <w:b/>
          <w:bCs/>
        </w:rPr>
        <w:t>Regular fire drills</w:t>
      </w:r>
      <w:r w:rsidRPr="001039B5">
        <w:t> should be conducted to ensure staff and individuals are familiar with emergency procedures.</w:t>
      </w:r>
    </w:p>
    <w:p w14:paraId="4E1318F1" w14:textId="77777777" w:rsidR="001039B5" w:rsidRPr="001039B5" w:rsidRDefault="001039B5" w:rsidP="001039B5">
      <w:pPr>
        <w:numPr>
          <w:ilvl w:val="0"/>
          <w:numId w:val="3"/>
        </w:numPr>
      </w:pPr>
      <w:r w:rsidRPr="001039B5">
        <w:t>Staff must be trained in </w:t>
      </w:r>
      <w:r w:rsidRPr="001039B5">
        <w:rPr>
          <w:b/>
          <w:bCs/>
        </w:rPr>
        <w:t>fire safety, evacuation procedures, and the use of fire safety equipment</w:t>
      </w:r>
      <w:r w:rsidRPr="001039B5">
        <w:t>.</w:t>
      </w:r>
    </w:p>
    <w:p w14:paraId="4DB0A26D" w14:textId="77777777" w:rsidR="001039B5" w:rsidRPr="001039B5" w:rsidRDefault="001039B5" w:rsidP="001039B5">
      <w:r w:rsidRPr="001039B5">
        <w:rPr>
          <w:b/>
          <w:bCs/>
        </w:rPr>
        <w:t>4.3 Health and Safety Compliance</w:t>
      </w:r>
    </w:p>
    <w:p w14:paraId="0C541760" w14:textId="77777777" w:rsidR="001039B5" w:rsidRPr="001039B5" w:rsidRDefault="001039B5" w:rsidP="001039B5">
      <w:pPr>
        <w:numPr>
          <w:ilvl w:val="0"/>
          <w:numId w:val="4"/>
        </w:numPr>
      </w:pPr>
      <w:r w:rsidRPr="001039B5">
        <w:t>Regular </w:t>
      </w:r>
      <w:r w:rsidRPr="001039B5">
        <w:rPr>
          <w:b/>
          <w:bCs/>
        </w:rPr>
        <w:t>health and safety audits</w:t>
      </w:r>
      <w:r w:rsidRPr="001039B5">
        <w:t> must be conducted to identify and mitigate risks.</w:t>
      </w:r>
    </w:p>
    <w:p w14:paraId="1111874F" w14:textId="77777777" w:rsidR="001039B5" w:rsidRPr="001039B5" w:rsidRDefault="001039B5" w:rsidP="001039B5">
      <w:pPr>
        <w:numPr>
          <w:ilvl w:val="0"/>
          <w:numId w:val="4"/>
        </w:numPr>
      </w:pPr>
      <w:r w:rsidRPr="001039B5">
        <w:rPr>
          <w:b/>
          <w:bCs/>
        </w:rPr>
        <w:t>Hazardous substances (COSHH)</w:t>
      </w:r>
      <w:r w:rsidRPr="001039B5">
        <w:t> must be securely stored and only accessed by trained personnel.</w:t>
      </w:r>
    </w:p>
    <w:p w14:paraId="68809579" w14:textId="77777777" w:rsidR="001039B5" w:rsidRPr="001039B5" w:rsidRDefault="001039B5" w:rsidP="001039B5">
      <w:pPr>
        <w:numPr>
          <w:ilvl w:val="0"/>
          <w:numId w:val="4"/>
        </w:numPr>
      </w:pPr>
      <w:r w:rsidRPr="001039B5">
        <w:rPr>
          <w:b/>
          <w:bCs/>
        </w:rPr>
        <w:t>Slips, trips, and falls prevention measures</w:t>
      </w:r>
      <w:r w:rsidRPr="001039B5">
        <w:t> should be implemented, including regular checks for hazards.</w:t>
      </w:r>
    </w:p>
    <w:p w14:paraId="27F33081" w14:textId="77777777" w:rsidR="001039B5" w:rsidRPr="001039B5" w:rsidRDefault="001039B5" w:rsidP="001039B5">
      <w:pPr>
        <w:numPr>
          <w:ilvl w:val="0"/>
          <w:numId w:val="4"/>
        </w:numPr>
      </w:pPr>
      <w:r w:rsidRPr="001039B5">
        <w:t>Staff must be trained in </w:t>
      </w:r>
      <w:r w:rsidRPr="001039B5">
        <w:rPr>
          <w:b/>
          <w:bCs/>
        </w:rPr>
        <w:t>manual handling techniques</w:t>
      </w:r>
      <w:r w:rsidRPr="001039B5">
        <w:t> to reduce workplace injuries.</w:t>
      </w:r>
    </w:p>
    <w:p w14:paraId="37988DC5" w14:textId="77777777" w:rsidR="001039B5" w:rsidRPr="001039B5" w:rsidRDefault="001039B5" w:rsidP="001039B5">
      <w:r w:rsidRPr="001039B5">
        <w:rPr>
          <w:b/>
          <w:bCs/>
        </w:rPr>
        <w:t>4.4 Infection Control and Cleanliness</w:t>
      </w:r>
    </w:p>
    <w:p w14:paraId="72838E4A" w14:textId="77777777" w:rsidR="001039B5" w:rsidRPr="001039B5" w:rsidRDefault="001039B5" w:rsidP="001039B5">
      <w:pPr>
        <w:numPr>
          <w:ilvl w:val="0"/>
          <w:numId w:val="5"/>
        </w:numPr>
      </w:pPr>
      <w:r w:rsidRPr="001039B5">
        <w:t>Premises must be </w:t>
      </w:r>
      <w:r w:rsidRPr="001039B5">
        <w:rPr>
          <w:b/>
          <w:bCs/>
        </w:rPr>
        <w:t>cleaned regularly</w:t>
      </w:r>
      <w:r w:rsidRPr="001039B5">
        <w:t> to maintain a safe and hygienic environment.</w:t>
      </w:r>
    </w:p>
    <w:p w14:paraId="3BF690EA" w14:textId="77777777" w:rsidR="001039B5" w:rsidRPr="001039B5" w:rsidRDefault="001039B5" w:rsidP="001039B5">
      <w:pPr>
        <w:numPr>
          <w:ilvl w:val="0"/>
          <w:numId w:val="5"/>
        </w:numPr>
      </w:pPr>
      <w:r w:rsidRPr="001039B5">
        <w:rPr>
          <w:b/>
          <w:bCs/>
        </w:rPr>
        <w:t>Infection prevention measures</w:t>
      </w:r>
      <w:r w:rsidRPr="001039B5">
        <w:t> should include hand hygiene stations, PPE availability, and cleaning protocols.</w:t>
      </w:r>
    </w:p>
    <w:p w14:paraId="7D22275D" w14:textId="77777777" w:rsidR="001039B5" w:rsidRPr="001039B5" w:rsidRDefault="001039B5" w:rsidP="001039B5">
      <w:pPr>
        <w:numPr>
          <w:ilvl w:val="0"/>
          <w:numId w:val="5"/>
        </w:numPr>
      </w:pPr>
      <w:r w:rsidRPr="001039B5">
        <w:t>Staff must follow </w:t>
      </w:r>
      <w:r w:rsidRPr="001039B5">
        <w:rPr>
          <w:b/>
          <w:bCs/>
        </w:rPr>
        <w:t>infection control procedures</w:t>
      </w:r>
      <w:r w:rsidRPr="001039B5">
        <w:t> to minimise the risk of cross-contamination.</w:t>
      </w:r>
    </w:p>
    <w:p w14:paraId="224D0A21" w14:textId="77777777" w:rsidR="001039B5" w:rsidRPr="001039B5" w:rsidRDefault="001039B5" w:rsidP="001039B5">
      <w:pPr>
        <w:numPr>
          <w:ilvl w:val="0"/>
          <w:numId w:val="5"/>
        </w:numPr>
      </w:pPr>
      <w:r w:rsidRPr="001039B5">
        <w:t>Waste disposal procedures must be in place to ensure safe handling of hazardous waste.</w:t>
      </w:r>
    </w:p>
    <w:p w14:paraId="008A6AD6" w14:textId="77777777" w:rsidR="001039B5" w:rsidRPr="001039B5" w:rsidRDefault="001039B5" w:rsidP="001039B5">
      <w:r w:rsidRPr="001039B5">
        <w:rPr>
          <w:b/>
          <w:bCs/>
        </w:rPr>
        <w:t>4.5 Maintenance and Equipment Safety</w:t>
      </w:r>
    </w:p>
    <w:p w14:paraId="593134DC" w14:textId="77777777" w:rsidR="001039B5" w:rsidRPr="001039B5" w:rsidRDefault="001039B5" w:rsidP="001039B5">
      <w:pPr>
        <w:numPr>
          <w:ilvl w:val="0"/>
          <w:numId w:val="6"/>
        </w:numPr>
      </w:pPr>
      <w:r w:rsidRPr="001039B5">
        <w:t>All premises must be </w:t>
      </w:r>
      <w:r w:rsidRPr="001039B5">
        <w:rPr>
          <w:b/>
          <w:bCs/>
        </w:rPr>
        <w:t>well-maintained</w:t>
      </w:r>
      <w:r w:rsidRPr="001039B5">
        <w:t>, ensuring that equipment, lighting, heating, and ventilation are functioning correctly.</w:t>
      </w:r>
    </w:p>
    <w:p w14:paraId="4FC5C0B3" w14:textId="77777777" w:rsidR="001039B5" w:rsidRPr="001039B5" w:rsidRDefault="001039B5" w:rsidP="001039B5">
      <w:pPr>
        <w:numPr>
          <w:ilvl w:val="0"/>
          <w:numId w:val="6"/>
        </w:numPr>
      </w:pPr>
      <w:r w:rsidRPr="001039B5">
        <w:rPr>
          <w:b/>
          <w:bCs/>
        </w:rPr>
        <w:t>Maintenance logs</w:t>
      </w:r>
      <w:r w:rsidRPr="001039B5">
        <w:t> should be updated regularly, recording repairs, inspections, and servicing.</w:t>
      </w:r>
    </w:p>
    <w:p w14:paraId="707E8417" w14:textId="77777777" w:rsidR="001039B5" w:rsidRPr="001039B5" w:rsidRDefault="001039B5" w:rsidP="001039B5">
      <w:pPr>
        <w:numPr>
          <w:ilvl w:val="0"/>
          <w:numId w:val="6"/>
        </w:numPr>
      </w:pPr>
      <w:r w:rsidRPr="001039B5">
        <w:rPr>
          <w:b/>
          <w:bCs/>
        </w:rPr>
        <w:t>Legionella risk assessments</w:t>
      </w:r>
      <w:r w:rsidRPr="001039B5">
        <w:t> should be conducted to prevent waterborne diseases.</w:t>
      </w:r>
    </w:p>
    <w:p w14:paraId="409E6A3B" w14:textId="77777777" w:rsidR="001039B5" w:rsidRPr="001039B5" w:rsidRDefault="001039B5" w:rsidP="001039B5">
      <w:pPr>
        <w:numPr>
          <w:ilvl w:val="0"/>
          <w:numId w:val="6"/>
        </w:numPr>
      </w:pPr>
      <w:r w:rsidRPr="001039B5">
        <w:lastRenderedPageBreak/>
        <w:t>Electrical and gas systems must undergo </w:t>
      </w:r>
      <w:r w:rsidRPr="001039B5">
        <w:rPr>
          <w:b/>
          <w:bCs/>
        </w:rPr>
        <w:t>annual safety checks</w:t>
      </w:r>
      <w:r w:rsidRPr="001039B5">
        <w:t> to ensure compliance with regulations.</w:t>
      </w:r>
    </w:p>
    <w:p w14:paraId="185E2749" w14:textId="77777777" w:rsidR="001039B5" w:rsidRPr="001039B5" w:rsidRDefault="001039B5" w:rsidP="001039B5">
      <w:r w:rsidRPr="001039B5">
        <w:rPr>
          <w:b/>
          <w:bCs/>
        </w:rPr>
        <w:t>4.6 Safeguarding and Security Measures</w:t>
      </w:r>
    </w:p>
    <w:p w14:paraId="6F15EACB" w14:textId="77777777" w:rsidR="001039B5" w:rsidRPr="001039B5" w:rsidRDefault="001039B5" w:rsidP="001039B5">
      <w:pPr>
        <w:numPr>
          <w:ilvl w:val="0"/>
          <w:numId w:val="7"/>
        </w:numPr>
      </w:pPr>
      <w:r w:rsidRPr="001039B5">
        <w:t>All staff must be trained in </w:t>
      </w:r>
      <w:r w:rsidRPr="001039B5">
        <w:rPr>
          <w:b/>
          <w:bCs/>
        </w:rPr>
        <w:t>safeguarding procedures</w:t>
      </w:r>
      <w:r w:rsidRPr="001039B5">
        <w:t>, ensuring that individuals receiving support are protected from harm.</w:t>
      </w:r>
    </w:p>
    <w:p w14:paraId="36DD4E54" w14:textId="77777777" w:rsidR="001039B5" w:rsidRPr="001039B5" w:rsidRDefault="001039B5" w:rsidP="001039B5">
      <w:pPr>
        <w:numPr>
          <w:ilvl w:val="0"/>
          <w:numId w:val="7"/>
        </w:numPr>
      </w:pPr>
      <w:r w:rsidRPr="001039B5">
        <w:t>Security systems (such as </w:t>
      </w:r>
      <w:r w:rsidRPr="001039B5">
        <w:rPr>
          <w:b/>
          <w:bCs/>
        </w:rPr>
        <w:t>door entry systems, staff alarms, and emergency call buttons</w:t>
      </w:r>
      <w:r w:rsidRPr="001039B5">
        <w:t>) should be in place to prevent unauthorised access.</w:t>
      </w:r>
    </w:p>
    <w:p w14:paraId="6312CB99" w14:textId="77777777" w:rsidR="001039B5" w:rsidRPr="001039B5" w:rsidRDefault="001039B5" w:rsidP="001039B5">
      <w:pPr>
        <w:numPr>
          <w:ilvl w:val="0"/>
          <w:numId w:val="7"/>
        </w:numPr>
      </w:pPr>
      <w:r w:rsidRPr="001039B5">
        <w:t>Any concerns regarding </w:t>
      </w:r>
      <w:r w:rsidRPr="001039B5">
        <w:rPr>
          <w:b/>
          <w:bCs/>
        </w:rPr>
        <w:t>security breaches or safeguarding risks</w:t>
      </w:r>
      <w:r w:rsidRPr="001039B5">
        <w:t> must be reported immediately.</w:t>
      </w:r>
    </w:p>
    <w:p w14:paraId="631999AD" w14:textId="77777777" w:rsidR="001039B5" w:rsidRPr="001039B5" w:rsidRDefault="001039B5" w:rsidP="001039B5">
      <w:r w:rsidRPr="001039B5">
        <w:rPr>
          <w:b/>
          <w:bCs/>
        </w:rPr>
        <w:t>4.7 Lone Working and Staff Safety</w:t>
      </w:r>
    </w:p>
    <w:p w14:paraId="68296DAB" w14:textId="77777777" w:rsidR="001039B5" w:rsidRPr="001039B5" w:rsidRDefault="001039B5" w:rsidP="001039B5">
      <w:pPr>
        <w:numPr>
          <w:ilvl w:val="0"/>
          <w:numId w:val="8"/>
        </w:numPr>
      </w:pPr>
      <w:r w:rsidRPr="001039B5">
        <w:t>Staff working alone must follow the </w:t>
      </w:r>
      <w:r w:rsidRPr="001039B5">
        <w:rPr>
          <w:b/>
          <w:bCs/>
        </w:rPr>
        <w:t>Lone Working Policy (SL19)</w:t>
      </w:r>
      <w:r w:rsidRPr="001039B5">
        <w:t>, ensuring they check in and out as per safety protocols.</w:t>
      </w:r>
    </w:p>
    <w:p w14:paraId="18612193" w14:textId="77777777" w:rsidR="001039B5" w:rsidRPr="001039B5" w:rsidRDefault="001039B5" w:rsidP="001039B5">
      <w:pPr>
        <w:numPr>
          <w:ilvl w:val="0"/>
          <w:numId w:val="8"/>
        </w:numPr>
      </w:pPr>
      <w:r w:rsidRPr="001039B5">
        <w:rPr>
          <w:b/>
          <w:bCs/>
        </w:rPr>
        <w:t>Emergency contact procedures</w:t>
      </w:r>
      <w:r w:rsidRPr="001039B5">
        <w:t> must be in place for lone workers.</w:t>
      </w:r>
    </w:p>
    <w:p w14:paraId="6151BFD2" w14:textId="77777777" w:rsidR="001039B5" w:rsidRPr="001039B5" w:rsidRDefault="001039B5" w:rsidP="001039B5">
      <w:pPr>
        <w:numPr>
          <w:ilvl w:val="0"/>
          <w:numId w:val="8"/>
        </w:numPr>
      </w:pPr>
      <w:r w:rsidRPr="001039B5">
        <w:t>Personal safety devices or alarm systems should be provided where required.</w:t>
      </w:r>
    </w:p>
    <w:p w14:paraId="1838B6B4" w14:textId="77777777" w:rsidR="001039B5" w:rsidRPr="001039B5" w:rsidRDefault="001039B5" w:rsidP="001039B5">
      <w:r w:rsidRPr="001039B5">
        <w:rPr>
          <w:b/>
          <w:bCs/>
        </w:rPr>
        <w:t>4.8 Confidentiality and Data Protection</w:t>
      </w:r>
    </w:p>
    <w:p w14:paraId="52C5E1F2" w14:textId="77777777" w:rsidR="001039B5" w:rsidRPr="001039B5" w:rsidRDefault="001039B5" w:rsidP="001039B5">
      <w:pPr>
        <w:numPr>
          <w:ilvl w:val="0"/>
          <w:numId w:val="9"/>
        </w:numPr>
      </w:pPr>
      <w:r w:rsidRPr="001039B5">
        <w:t>Access to </w:t>
      </w:r>
      <w:r w:rsidRPr="001039B5">
        <w:rPr>
          <w:b/>
          <w:bCs/>
        </w:rPr>
        <w:t>confidential records and sensitive data</w:t>
      </w:r>
      <w:r w:rsidRPr="001039B5">
        <w:t> must be restricted to authorised personnel.</w:t>
      </w:r>
    </w:p>
    <w:p w14:paraId="0C79D07E" w14:textId="77777777" w:rsidR="001039B5" w:rsidRPr="001039B5" w:rsidRDefault="001039B5" w:rsidP="001039B5">
      <w:pPr>
        <w:numPr>
          <w:ilvl w:val="0"/>
          <w:numId w:val="9"/>
        </w:numPr>
      </w:pPr>
      <w:r w:rsidRPr="001039B5">
        <w:t>Secure </w:t>
      </w:r>
      <w:r w:rsidRPr="001039B5">
        <w:rPr>
          <w:b/>
          <w:bCs/>
        </w:rPr>
        <w:t>storage of documents, locked filing cabinets, and encrypted digital records</w:t>
      </w:r>
      <w:r w:rsidRPr="001039B5">
        <w:t> must be maintained in line with </w:t>
      </w:r>
      <w:r w:rsidRPr="001039B5">
        <w:rPr>
          <w:b/>
          <w:bCs/>
        </w:rPr>
        <w:t>GDPR (SL34)</w:t>
      </w:r>
      <w:r w:rsidRPr="001039B5">
        <w:t>.</w:t>
      </w:r>
    </w:p>
    <w:p w14:paraId="38402181" w14:textId="77777777" w:rsidR="001039B5" w:rsidRPr="001039B5" w:rsidRDefault="001039B5" w:rsidP="001039B5">
      <w:pPr>
        <w:numPr>
          <w:ilvl w:val="0"/>
          <w:numId w:val="9"/>
        </w:numPr>
      </w:pPr>
      <w:r w:rsidRPr="001039B5">
        <w:t>CCTV footage must be stored securely and </w:t>
      </w:r>
      <w:r w:rsidRPr="001039B5">
        <w:rPr>
          <w:b/>
          <w:bCs/>
        </w:rPr>
        <w:t>not accessed without authorisation</w:t>
      </w:r>
      <w:r w:rsidRPr="001039B5">
        <w:t>.</w:t>
      </w:r>
    </w:p>
    <w:p w14:paraId="0F522064" w14:textId="77777777" w:rsidR="001039B5" w:rsidRPr="001039B5" w:rsidRDefault="001039B5" w:rsidP="001039B5">
      <w:r w:rsidRPr="001039B5">
        <w:rPr>
          <w:b/>
          <w:bCs/>
        </w:rPr>
        <w:t>4.9 Emergency and Contingency Planning</w:t>
      </w:r>
    </w:p>
    <w:p w14:paraId="5CB15D97" w14:textId="77777777" w:rsidR="001039B5" w:rsidRPr="001039B5" w:rsidRDefault="001039B5" w:rsidP="001039B5">
      <w:pPr>
        <w:numPr>
          <w:ilvl w:val="0"/>
          <w:numId w:val="10"/>
        </w:numPr>
      </w:pPr>
      <w:r w:rsidRPr="001039B5">
        <w:rPr>
          <w:b/>
          <w:bCs/>
        </w:rPr>
        <w:t>Business continuity plans</w:t>
      </w:r>
      <w:r w:rsidRPr="001039B5">
        <w:t> must be in place to ensure the smooth operation of services in case of emergencies (e.g., power failure, IT failure, extreme weather, security breaches).</w:t>
      </w:r>
    </w:p>
    <w:p w14:paraId="1B604BB7" w14:textId="77777777" w:rsidR="001039B5" w:rsidRPr="001039B5" w:rsidRDefault="001039B5" w:rsidP="001039B5">
      <w:pPr>
        <w:numPr>
          <w:ilvl w:val="0"/>
          <w:numId w:val="10"/>
        </w:numPr>
      </w:pPr>
      <w:r w:rsidRPr="001039B5">
        <w:t>Staff must be aware of </w:t>
      </w:r>
      <w:r w:rsidRPr="001039B5">
        <w:rPr>
          <w:b/>
          <w:bCs/>
        </w:rPr>
        <w:t>evacuation plans and emergency response protocols</w:t>
      </w:r>
      <w:r w:rsidRPr="001039B5">
        <w:t>.</w:t>
      </w:r>
    </w:p>
    <w:p w14:paraId="5845677F" w14:textId="77777777" w:rsidR="001039B5" w:rsidRPr="001039B5" w:rsidRDefault="001039B5" w:rsidP="001039B5">
      <w:pPr>
        <w:numPr>
          <w:ilvl w:val="0"/>
          <w:numId w:val="10"/>
        </w:numPr>
      </w:pPr>
      <w:r w:rsidRPr="001039B5">
        <w:t>Regular </w:t>
      </w:r>
      <w:r w:rsidRPr="001039B5">
        <w:rPr>
          <w:b/>
          <w:bCs/>
        </w:rPr>
        <w:t>risk assessments</w:t>
      </w:r>
      <w:r w:rsidRPr="001039B5">
        <w:t> must be carried out to anticipate and mitigate potential threats.</w:t>
      </w:r>
    </w:p>
    <w:p w14:paraId="79A05FEE" w14:textId="77777777" w:rsidR="001039B5" w:rsidRPr="001039B5" w:rsidRDefault="001039B5" w:rsidP="001039B5">
      <w:r w:rsidRPr="001039B5">
        <w:rPr>
          <w:b/>
          <w:bCs/>
        </w:rPr>
        <w:t>5. Staff Training and Development</w:t>
      </w:r>
    </w:p>
    <w:p w14:paraId="188D23C7" w14:textId="77777777" w:rsidR="001039B5" w:rsidRPr="001039B5" w:rsidRDefault="001039B5" w:rsidP="001039B5">
      <w:pPr>
        <w:numPr>
          <w:ilvl w:val="0"/>
          <w:numId w:val="11"/>
        </w:numPr>
      </w:pPr>
      <w:r w:rsidRPr="001039B5">
        <w:t>All staff must receive </w:t>
      </w:r>
      <w:r w:rsidRPr="001039B5">
        <w:rPr>
          <w:b/>
          <w:bCs/>
        </w:rPr>
        <w:t>mandatory training</w:t>
      </w:r>
      <w:r w:rsidRPr="001039B5">
        <w:t> on:</w:t>
      </w:r>
    </w:p>
    <w:p w14:paraId="79A23593" w14:textId="77777777" w:rsidR="001039B5" w:rsidRPr="001039B5" w:rsidRDefault="001039B5" w:rsidP="001039B5">
      <w:pPr>
        <w:numPr>
          <w:ilvl w:val="1"/>
          <w:numId w:val="11"/>
        </w:numPr>
      </w:pPr>
      <w:r w:rsidRPr="001039B5">
        <w:t>Security and access control measures.</w:t>
      </w:r>
    </w:p>
    <w:p w14:paraId="5EEE2FA7" w14:textId="77777777" w:rsidR="001039B5" w:rsidRPr="001039B5" w:rsidRDefault="001039B5" w:rsidP="001039B5">
      <w:pPr>
        <w:numPr>
          <w:ilvl w:val="1"/>
          <w:numId w:val="11"/>
        </w:numPr>
      </w:pPr>
      <w:r w:rsidRPr="001039B5">
        <w:t>Fire safety and evacuation procedures.</w:t>
      </w:r>
    </w:p>
    <w:p w14:paraId="72A6FF31" w14:textId="77777777" w:rsidR="001039B5" w:rsidRPr="001039B5" w:rsidRDefault="001039B5" w:rsidP="001039B5">
      <w:pPr>
        <w:numPr>
          <w:ilvl w:val="1"/>
          <w:numId w:val="11"/>
        </w:numPr>
      </w:pPr>
      <w:r w:rsidRPr="001039B5">
        <w:t>Health and safety compliance.</w:t>
      </w:r>
    </w:p>
    <w:p w14:paraId="0B98FFBA" w14:textId="77777777" w:rsidR="001039B5" w:rsidRPr="001039B5" w:rsidRDefault="001039B5" w:rsidP="001039B5">
      <w:pPr>
        <w:numPr>
          <w:ilvl w:val="1"/>
          <w:numId w:val="11"/>
        </w:numPr>
      </w:pPr>
      <w:r w:rsidRPr="001039B5">
        <w:t>Infection control measures.</w:t>
      </w:r>
    </w:p>
    <w:p w14:paraId="07973F0B" w14:textId="77777777" w:rsidR="001039B5" w:rsidRPr="001039B5" w:rsidRDefault="001039B5" w:rsidP="001039B5">
      <w:pPr>
        <w:numPr>
          <w:ilvl w:val="1"/>
          <w:numId w:val="11"/>
        </w:numPr>
      </w:pPr>
      <w:r w:rsidRPr="001039B5">
        <w:t>Safeguarding and lone working safety.</w:t>
      </w:r>
    </w:p>
    <w:p w14:paraId="505A2C83" w14:textId="77777777" w:rsidR="001039B5" w:rsidRPr="001039B5" w:rsidRDefault="001039B5" w:rsidP="001039B5">
      <w:pPr>
        <w:numPr>
          <w:ilvl w:val="0"/>
          <w:numId w:val="11"/>
        </w:numPr>
      </w:pPr>
      <w:r w:rsidRPr="001039B5">
        <w:lastRenderedPageBreak/>
        <w:t>Refresher training must be provided </w:t>
      </w:r>
      <w:r w:rsidRPr="001039B5">
        <w:rPr>
          <w:b/>
          <w:bCs/>
        </w:rPr>
        <w:t>annually</w:t>
      </w:r>
      <w:r w:rsidRPr="001039B5">
        <w:t> or when significant changes to the premises occur.</w:t>
      </w:r>
    </w:p>
    <w:p w14:paraId="2E6A7B2D" w14:textId="77777777" w:rsidR="001039B5" w:rsidRPr="001039B5" w:rsidRDefault="001039B5" w:rsidP="001039B5">
      <w:r w:rsidRPr="001039B5">
        <w:rPr>
          <w:b/>
          <w:bCs/>
        </w:rPr>
        <w:t>6. Monitoring and Continuous Improvement</w:t>
      </w:r>
    </w:p>
    <w:p w14:paraId="4604422B" w14:textId="77777777" w:rsidR="001039B5" w:rsidRPr="001039B5" w:rsidRDefault="001039B5" w:rsidP="001039B5">
      <w:pPr>
        <w:numPr>
          <w:ilvl w:val="0"/>
          <w:numId w:val="12"/>
        </w:numPr>
      </w:pPr>
      <w:r w:rsidRPr="001039B5">
        <w:rPr>
          <w:b/>
          <w:bCs/>
        </w:rPr>
        <w:t>Regular audits and inspections</w:t>
      </w:r>
      <w:r w:rsidRPr="001039B5">
        <w:t> must be conducted to ensure compliance with safety and security regulations.</w:t>
      </w:r>
    </w:p>
    <w:p w14:paraId="2C6B36C7" w14:textId="77777777" w:rsidR="001039B5" w:rsidRPr="001039B5" w:rsidRDefault="001039B5" w:rsidP="001039B5">
      <w:pPr>
        <w:numPr>
          <w:ilvl w:val="0"/>
          <w:numId w:val="12"/>
        </w:numPr>
      </w:pPr>
      <w:r w:rsidRPr="001039B5">
        <w:rPr>
          <w:b/>
          <w:bCs/>
        </w:rPr>
        <w:t>Incident reports</w:t>
      </w:r>
      <w:r w:rsidRPr="001039B5">
        <w:t> must be reviewed, and improvements implemented where necessary.</w:t>
      </w:r>
    </w:p>
    <w:p w14:paraId="28212AE4" w14:textId="77777777" w:rsidR="001039B5" w:rsidRPr="001039B5" w:rsidRDefault="001039B5" w:rsidP="001039B5">
      <w:pPr>
        <w:numPr>
          <w:ilvl w:val="0"/>
          <w:numId w:val="12"/>
        </w:numPr>
      </w:pPr>
      <w:r w:rsidRPr="001039B5">
        <w:t>Feedback from </w:t>
      </w:r>
      <w:r w:rsidRPr="001039B5">
        <w:rPr>
          <w:b/>
          <w:bCs/>
        </w:rPr>
        <w:t>staff, individuals receiving support, and visitors</w:t>
      </w:r>
      <w:r w:rsidRPr="001039B5">
        <w:t> should be used to refine security and safety measures.</w:t>
      </w:r>
    </w:p>
    <w:p w14:paraId="1B7721F4" w14:textId="77777777" w:rsidR="001039B5" w:rsidRPr="001039B5" w:rsidRDefault="001039B5" w:rsidP="001039B5">
      <w:pPr>
        <w:numPr>
          <w:ilvl w:val="0"/>
          <w:numId w:val="12"/>
        </w:numPr>
      </w:pPr>
      <w:r w:rsidRPr="001039B5">
        <w:t>Lessons learned from </w:t>
      </w:r>
      <w:r w:rsidRPr="001039B5">
        <w:rPr>
          <w:b/>
          <w:bCs/>
        </w:rPr>
        <w:t>near misses or security breaches</w:t>
      </w:r>
      <w:r w:rsidRPr="001039B5">
        <w:t> must be shared with staff to prevent future incidents.</w:t>
      </w:r>
    </w:p>
    <w:p w14:paraId="445E5F2A" w14:textId="77777777" w:rsidR="001039B5" w:rsidRPr="001039B5" w:rsidRDefault="001039B5" w:rsidP="001039B5">
      <w:r w:rsidRPr="001039B5">
        <w:rPr>
          <w:b/>
          <w:bCs/>
        </w:rPr>
        <w:t>7. Confidentiality and Data Protection</w:t>
      </w:r>
    </w:p>
    <w:p w14:paraId="737599B5" w14:textId="77777777" w:rsidR="001039B5" w:rsidRPr="001039B5" w:rsidRDefault="001039B5" w:rsidP="001039B5">
      <w:pPr>
        <w:numPr>
          <w:ilvl w:val="0"/>
          <w:numId w:val="13"/>
        </w:numPr>
      </w:pPr>
      <w:r w:rsidRPr="001039B5">
        <w:t>Staff must follow </w:t>
      </w:r>
      <w:r w:rsidRPr="001039B5">
        <w:rPr>
          <w:b/>
          <w:bCs/>
        </w:rPr>
        <w:t>GDPR requirements</w:t>
      </w:r>
      <w:r w:rsidRPr="001039B5">
        <w:t> when handling personal and security-related information.</w:t>
      </w:r>
    </w:p>
    <w:p w14:paraId="0196B197" w14:textId="77777777" w:rsidR="001039B5" w:rsidRPr="001039B5" w:rsidRDefault="001039B5" w:rsidP="001039B5">
      <w:pPr>
        <w:numPr>
          <w:ilvl w:val="0"/>
          <w:numId w:val="13"/>
        </w:numPr>
      </w:pPr>
      <w:r w:rsidRPr="001039B5">
        <w:t>Access to security logs, CCTV footage, and emergency plans must be restricted to </w:t>
      </w:r>
      <w:r w:rsidRPr="001039B5">
        <w:rPr>
          <w:b/>
          <w:bCs/>
        </w:rPr>
        <w:t>authorised personnel only</w:t>
      </w:r>
      <w:r w:rsidRPr="001039B5">
        <w:t>.</w:t>
      </w:r>
    </w:p>
    <w:p w14:paraId="0D2792A6" w14:textId="77777777" w:rsidR="001039B5" w:rsidRPr="001039B5" w:rsidRDefault="001039B5" w:rsidP="001039B5">
      <w:pPr>
        <w:numPr>
          <w:ilvl w:val="0"/>
          <w:numId w:val="13"/>
        </w:numPr>
      </w:pPr>
      <w:r w:rsidRPr="001039B5">
        <w:t>Any security breaches must be reported to </w:t>
      </w:r>
      <w:r w:rsidRPr="001039B5">
        <w:rPr>
          <w:b/>
          <w:bCs/>
        </w:rPr>
        <w:t>senior management and data protection officers</w:t>
      </w:r>
      <w:r w:rsidRPr="001039B5">
        <w:t> immediately.</w:t>
      </w:r>
    </w:p>
    <w:p w14:paraId="4231A4E6" w14:textId="77777777" w:rsidR="001039B5" w:rsidRPr="001039B5" w:rsidRDefault="001039B5" w:rsidP="001039B5">
      <w:r w:rsidRPr="001039B5">
        <w:rPr>
          <w:b/>
          <w:bCs/>
        </w:rPr>
        <w:t>8. Policy Review</w:t>
      </w:r>
    </w:p>
    <w:p w14:paraId="058FF28C" w14:textId="77777777" w:rsidR="001039B5" w:rsidRPr="001039B5" w:rsidRDefault="001039B5" w:rsidP="001039B5">
      <w:r w:rsidRPr="001039B5">
        <w:t>This policy will be reviewed </w:t>
      </w:r>
      <w:r w:rsidRPr="001039B5">
        <w:rPr>
          <w:b/>
          <w:bCs/>
        </w:rPr>
        <w:t>annually</w:t>
      </w:r>
      <w:r w:rsidRPr="001039B5">
        <w:t> or sooner if required due to legislative changes, security breaches, or identified improvements.</w:t>
      </w:r>
    </w:p>
    <w:p w14:paraId="5F4070F9" w14:textId="77777777" w:rsidR="001039B5" w:rsidRDefault="001039B5">
      <w:bookmarkStart w:id="0" w:name="_GoBack"/>
      <w:bookmarkEnd w:id="0"/>
    </w:p>
    <w:sectPr w:rsidR="001039B5" w:rsidSect="0055172A">
      <w:footerReference w:type="even" r:id="rId8"/>
      <w:footerReference w:type="default" r:id="rId9"/>
      <w:footerReference w:type="first" r:id="rId10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E85C1" w14:textId="77777777" w:rsidR="001039B5" w:rsidRDefault="001039B5" w:rsidP="001039B5">
      <w:pPr>
        <w:spacing w:after="0" w:line="240" w:lineRule="auto"/>
      </w:pPr>
      <w:r>
        <w:separator/>
      </w:r>
    </w:p>
  </w:endnote>
  <w:endnote w:type="continuationSeparator" w:id="0">
    <w:p w14:paraId="6556AC3A" w14:textId="77777777" w:rsidR="001039B5" w:rsidRDefault="001039B5" w:rsidP="0010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A6CA4" w14:textId="65E1E701" w:rsidR="001039B5" w:rsidRDefault="001039B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680C8C" wp14:editId="48108E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2891214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8DDD9" w14:textId="30E3AAD2" w:rsidR="001039B5" w:rsidRPr="001039B5" w:rsidRDefault="001039B5" w:rsidP="001039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9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0C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4D78DDD9" w14:textId="30E3AAD2" w:rsidR="001039B5" w:rsidRPr="001039B5" w:rsidRDefault="001039B5" w:rsidP="001039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9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DD3B9" w14:textId="64065B4E" w:rsidR="001039B5" w:rsidRDefault="001039B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E9B6FF" wp14:editId="16F20986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3962742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4122E" w14:textId="1FDA4C4C" w:rsidR="001039B5" w:rsidRPr="001039B5" w:rsidRDefault="001039B5" w:rsidP="001039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9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E9B6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4124122E" w14:textId="1FDA4C4C" w:rsidR="001039B5" w:rsidRPr="001039B5" w:rsidRDefault="001039B5" w:rsidP="001039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9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3E62F" w14:textId="06DB6E7E" w:rsidR="001039B5" w:rsidRDefault="001039B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2A9BA9" wp14:editId="5D1392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20922128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49043" w14:textId="2FAEFBC2" w:rsidR="001039B5" w:rsidRPr="001039B5" w:rsidRDefault="001039B5" w:rsidP="001039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9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B2A9B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02D49043" w14:textId="2FAEFBC2" w:rsidR="001039B5" w:rsidRPr="001039B5" w:rsidRDefault="001039B5" w:rsidP="001039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9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9463D" w14:textId="77777777" w:rsidR="001039B5" w:rsidRDefault="001039B5" w:rsidP="001039B5">
      <w:pPr>
        <w:spacing w:after="0" w:line="240" w:lineRule="auto"/>
      </w:pPr>
      <w:r>
        <w:separator/>
      </w:r>
    </w:p>
  </w:footnote>
  <w:footnote w:type="continuationSeparator" w:id="0">
    <w:p w14:paraId="343EFA4E" w14:textId="77777777" w:rsidR="001039B5" w:rsidRDefault="001039B5" w:rsidP="00103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0AD"/>
    <w:multiLevelType w:val="multilevel"/>
    <w:tmpl w:val="8640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04F7E"/>
    <w:multiLevelType w:val="multilevel"/>
    <w:tmpl w:val="AF4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42617"/>
    <w:multiLevelType w:val="multilevel"/>
    <w:tmpl w:val="F446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73419"/>
    <w:multiLevelType w:val="multilevel"/>
    <w:tmpl w:val="DD7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36AC2"/>
    <w:multiLevelType w:val="multilevel"/>
    <w:tmpl w:val="D674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A6880"/>
    <w:multiLevelType w:val="multilevel"/>
    <w:tmpl w:val="AA8C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A821A4"/>
    <w:multiLevelType w:val="multilevel"/>
    <w:tmpl w:val="A5AE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85A16"/>
    <w:multiLevelType w:val="multilevel"/>
    <w:tmpl w:val="96C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05091"/>
    <w:multiLevelType w:val="multilevel"/>
    <w:tmpl w:val="320E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F93333"/>
    <w:multiLevelType w:val="multilevel"/>
    <w:tmpl w:val="E130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8E137C"/>
    <w:multiLevelType w:val="multilevel"/>
    <w:tmpl w:val="7B12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1F1F13"/>
    <w:multiLevelType w:val="multilevel"/>
    <w:tmpl w:val="B216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E76758"/>
    <w:multiLevelType w:val="multilevel"/>
    <w:tmpl w:val="D06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11"/>
  </w:num>
  <w:num w:numId="7">
    <w:abstractNumId w:val="10"/>
  </w:num>
  <w:num w:numId="8">
    <w:abstractNumId w:val="0"/>
  </w:num>
  <w:num w:numId="9">
    <w:abstractNumId w:val="12"/>
  </w:num>
  <w:num w:numId="10">
    <w:abstractNumId w:val="8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B5"/>
    <w:rsid w:val="00061039"/>
    <w:rsid w:val="000A0C34"/>
    <w:rsid w:val="001039B5"/>
    <w:rsid w:val="0055172A"/>
    <w:rsid w:val="00D8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7E410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9B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03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9B5"/>
  </w:style>
  <w:style w:type="paragraph" w:styleId="BalloonText">
    <w:name w:val="Balloon Text"/>
    <w:basedOn w:val="Normal"/>
    <w:link w:val="BalloonTextChar"/>
    <w:uiPriority w:val="99"/>
    <w:semiHidden/>
    <w:unhideWhenUsed/>
    <w:rsid w:val="00D804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46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9B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03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9B5"/>
  </w:style>
  <w:style w:type="paragraph" w:styleId="BalloonText">
    <w:name w:val="Balloon Text"/>
    <w:basedOn w:val="Normal"/>
    <w:link w:val="BalloonTextChar"/>
    <w:uiPriority w:val="99"/>
    <w:semiHidden/>
    <w:unhideWhenUsed/>
    <w:rsid w:val="00D804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4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af038e-07b4-4369-a678-c835687cb272}" enabled="1" method="Standard" siteId="{ac52f73c-fd1a-4a9a-8e7a-4a248f3139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5354</Characters>
  <Application>Microsoft Macintosh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Ogbuehi, Cynthia (FIS Investigation Services - Core)</dc:creator>
  <cp:keywords/>
  <dc:description/>
  <cp:lastModifiedBy>Helen Ayodele-Oketunji</cp:lastModifiedBy>
  <cp:revision>2</cp:revision>
  <dcterms:created xsi:type="dcterms:W3CDTF">2026-02-23T09:09:00Z</dcterms:created>
  <dcterms:modified xsi:type="dcterms:W3CDTF">2026-02-23T09:09:00Z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7cb4a269,4cd66e85,53397427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</Properties>
</file>